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по рассмотрению проекта </w:t>
      </w:r>
      <w:r w:rsidRPr="001F2E34">
        <w:rPr>
          <w:b/>
          <w:sz w:val="28"/>
        </w:rPr>
        <w:t xml:space="preserve"> </w:t>
      </w:r>
      <w:r>
        <w:rPr>
          <w:b/>
          <w:sz w:val="28"/>
          <w:szCs w:val="28"/>
        </w:rPr>
        <w:t>С</w:t>
      </w:r>
      <w:r w:rsidRPr="005577D4">
        <w:rPr>
          <w:b/>
          <w:sz w:val="28"/>
          <w:szCs w:val="28"/>
        </w:rPr>
        <w:t xml:space="preserve">хемы теплоснабжения (актуализация) Каменского городского поселения Каменского муниципального района Воронежской области </w:t>
      </w:r>
    </w:p>
    <w:p w:rsidR="00D7318E" w:rsidRPr="001F2E34" w:rsidRDefault="00D7318E" w:rsidP="00D731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7D4">
        <w:rPr>
          <w:b/>
          <w:sz w:val="28"/>
          <w:szCs w:val="28"/>
        </w:rPr>
        <w:t>на период с 2023 по 2038 годы</w:t>
      </w:r>
      <w:r>
        <w:rPr>
          <w:b/>
          <w:sz w:val="28"/>
        </w:rPr>
        <w:t xml:space="preserve">   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30.10.2023г.                                                                                   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проведено «30» октября 2023года в 10.00 часов по адресу: Воронежская область, Каменский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Каменка, ул. Привокзальная, д.9 (здание администрации, зал заседаний).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приняло участие: 9 участников.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протокол публичных слушаний от «30» октября 2023года.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публичных слушаний от участников публичных слушаний предложений и замечаний не поступило.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18E" w:rsidRDefault="00D7318E" w:rsidP="00D7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D7318E" w:rsidRPr="001F2E34" w:rsidRDefault="00D7318E" w:rsidP="00D7318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Одобрить проект Схемы теплоснабжения (актуализация) Каменского городского поселения Каменского муниципального района Воронежской области на период с 2023 по 2038 годы</w:t>
      </w:r>
      <w:r>
        <w:rPr>
          <w:bCs/>
          <w:sz w:val="28"/>
          <w:szCs w:val="28"/>
        </w:rPr>
        <w:t>.</w:t>
      </w:r>
    </w:p>
    <w:p w:rsidR="00D7318E" w:rsidRDefault="00D7318E" w:rsidP="00D731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2.Настоящее заключение подлежит размещению </w:t>
      </w:r>
      <w:r>
        <w:rPr>
          <w:sz w:val="28"/>
          <w:szCs w:val="28"/>
        </w:rPr>
        <w:t>на официальном сайте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Каменского городского поселения Каменского муниципального района Воронежской области в информационно-телекоммуникационной сети «Интернет».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 Е.А. Лущиков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________________ Е.В. Яковлева</w:t>
      </w:r>
    </w:p>
    <w:p w:rsidR="00D7318E" w:rsidRDefault="00D7318E" w:rsidP="00D7318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EA0" w:rsidRDefault="008F7EA0">
      <w:bookmarkStart w:id="0" w:name="_GoBack"/>
      <w:bookmarkEnd w:id="0"/>
    </w:p>
    <w:sectPr w:rsidR="008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A9C"/>
    <w:multiLevelType w:val="hybridMultilevel"/>
    <w:tmpl w:val="B090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E"/>
    <w:rsid w:val="008F7EA0"/>
    <w:rsid w:val="00D7318E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E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E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2023-11-02T08:26:00Z</dcterms:created>
  <dcterms:modified xsi:type="dcterms:W3CDTF">2023-11-02T08:27:00Z</dcterms:modified>
</cp:coreProperties>
</file>