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191B09EB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3D582C8D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AB1EF31" w14:textId="77777777" w:rsidR="00000000" w:rsidRDefault="00000000">
      <w:pPr>
        <w:pStyle w:val="t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17322011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904E9FD" w14:textId="77777777" w:rsidR="00000000" w:rsidRDefault="00000000">
      <w:pPr>
        <w:pStyle w:val="t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4C91897E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65486E9" w14:textId="77777777" w:rsidR="00000000" w:rsidRDefault="00000000">
      <w:pPr>
        <w:pStyle w:val="t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мерах по реализации отдельных положений Федерального закона "О противодействии коррупции"</w:t>
      </w:r>
    </w:p>
    <w:p w14:paraId="73C84DD7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65F2FF5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Федеральным законом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 постановляю:</w:t>
      </w:r>
    </w:p>
    <w:p w14:paraId="6CBFB7C5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Установить, что гражданин Российской Федерации, замещавший должность федеральной государственной службы, включенную в раздел I или раздел 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 xml:space="preserve">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разделом III перечня, утвержденного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18 мая 2009 г. № 557</w:t>
      </w:r>
      <w:r>
        <w:rPr>
          <w:color w:val="333333"/>
          <w:sz w:val="27"/>
          <w:szCs w:val="27"/>
        </w:rPr>
        <w:t>, в течение двух лет со дня увольнения с федеральной государственной службы:</w:t>
      </w:r>
    </w:p>
    <w:p w14:paraId="11FA04BE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а) 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</w:t>
      </w:r>
      <w:r>
        <w:rPr>
          <w:color w:val="333333"/>
          <w:sz w:val="27"/>
          <w:szCs w:val="27"/>
        </w:rPr>
        <w:lastRenderedPageBreak/>
        <w:t xml:space="preserve">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 июля 2010 г. № 821</w:t>
      </w:r>
      <w:r>
        <w:rPr>
          <w:color w:val="333333"/>
          <w:sz w:val="27"/>
          <w:szCs w:val="27"/>
        </w:rPr>
        <w:t>;</w:t>
      </w:r>
    </w:p>
    <w:p w14:paraId="3F94B062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обязан при заключении трудовых договоров и (или) гражданско-правовых договоров в случае, предусмотренном подпунктом "а"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14:paraId="463F84C1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2. Внести изменение в Указ Президента Российской Федерации </w:t>
      </w:r>
      <w:r>
        <w:rPr>
          <w:rStyle w:val="cmd"/>
          <w:color w:val="333333"/>
          <w:sz w:val="27"/>
          <w:szCs w:val="27"/>
        </w:rPr>
        <w:t>от 21 сентября 2009 г. № 1065</w:t>
      </w:r>
      <w:r>
        <w:rPr>
          <w:color w:val="333333"/>
          <w:sz w:val="27"/>
          <w:szCs w:val="27"/>
        </w:rPr>
        <w:t xml:space="preserve"> "О 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№ 39, ст. 4588; 2010, № 3, ст. 274; № 27, ст. 3446), заменив в подпункте "з" пункта 3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</w:p>
    <w:p w14:paraId="0DD4C233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Руководителям федеральных государственных органов в 2-месячный срок принять меры по обеспечению исполнения настоящего Указа.</w:t>
      </w:r>
    </w:p>
    <w:p w14:paraId="362AC916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4. 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статьей 12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г. № 273-ФЗ</w:t>
      </w:r>
      <w:r>
        <w:rPr>
          <w:color w:val="333333"/>
          <w:sz w:val="27"/>
          <w:szCs w:val="27"/>
        </w:rPr>
        <w:t xml:space="preserve"> "О противодействии коррупции".</w:t>
      </w:r>
    </w:p>
    <w:p w14:paraId="2271316D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6B81F3AB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36DD57D" w14:textId="77777777" w:rsidR="00000000" w:rsidRDefault="00000000">
      <w:pPr>
        <w:pStyle w:val="i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    Д.Медведев</w:t>
      </w:r>
    </w:p>
    <w:p w14:paraId="57A40BAD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4B60E202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5ECB51B9" w14:textId="77777777" w:rsidR="0000000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 июля 2010 года</w:t>
      </w:r>
    </w:p>
    <w:p w14:paraId="390B0EBC" w14:textId="77777777" w:rsidR="004F71A0" w:rsidRDefault="00000000">
      <w:pPr>
        <w:pStyle w:val="a3"/>
        <w:spacing w:line="300" w:lineRule="auto"/>
        <w:divId w:val="692807910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925</w:t>
      </w:r>
    </w:p>
    <w:sectPr w:rsidR="004F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604"/>
    <w:rsid w:val="00427604"/>
    <w:rsid w:val="004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5D84DD"/>
  <w15:chartTrackingRefBased/>
  <w15:docId w15:val="{ECB5F032-956A-4D70-85DF-3F7AE87B9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80791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2 1</dc:creator>
  <cp:keywords/>
  <dc:description/>
  <cp:lastModifiedBy>2 1</cp:lastModifiedBy>
  <cp:revision>2</cp:revision>
  <dcterms:created xsi:type="dcterms:W3CDTF">2023-02-06T16:56:00Z</dcterms:created>
  <dcterms:modified xsi:type="dcterms:W3CDTF">2023-02-06T16:56:00Z</dcterms:modified>
</cp:coreProperties>
</file>